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5DF69" w14:textId="77777777" w:rsidR="009F43CA" w:rsidRDefault="009F43CA">
      <w:bookmarkStart w:id="0" w:name="_GoBack"/>
      <w:bookmarkEnd w:id="0"/>
    </w:p>
    <w:p w14:paraId="397D9A31" w14:textId="77777777" w:rsidR="00822D6F" w:rsidRDefault="00822D6F"/>
    <w:p w14:paraId="6CAE7604" w14:textId="14302142" w:rsidR="00F828F1" w:rsidRDefault="00CC64AD">
      <w:pPr>
        <w:widowControl/>
        <w:autoSpaceDE/>
        <w:autoSpaceDN/>
        <w:spacing w:after="160" w:line="259" w:lineRule="auto"/>
        <w:rPr>
          <w:rFonts w:ascii="Book Antiqua" w:hAnsi="Book Antiqua"/>
          <w:color w:val="000000"/>
        </w:rPr>
      </w:pPr>
      <w:r w:rsidRPr="00F828F1">
        <w:rPr>
          <w:b/>
          <w:bCs/>
        </w:rPr>
        <w:t>Seconda</w:t>
      </w:r>
      <w:r w:rsidRPr="00F828F1">
        <w:rPr>
          <w:b/>
          <w:bCs/>
          <w:spacing w:val="-7"/>
        </w:rPr>
        <w:t xml:space="preserve"> </w:t>
      </w:r>
      <w:r w:rsidRPr="00F828F1">
        <w:rPr>
          <w:b/>
          <w:bCs/>
        </w:rPr>
        <w:t>Prova</w:t>
      </w:r>
      <w:r>
        <w:t xml:space="preserve"> </w:t>
      </w:r>
      <w:r w:rsidR="00CD2594">
        <w:rPr>
          <w:b/>
          <w:bCs/>
        </w:rPr>
        <w:t>Servizi Commerciali</w:t>
      </w:r>
      <w:r w:rsidR="00F828F1">
        <w:t xml:space="preserve"> :  __________________</w:t>
      </w:r>
    </w:p>
    <w:p w14:paraId="76934BC6" w14:textId="15788A7D" w:rsidR="00822D6F" w:rsidRDefault="00CC64AD">
      <w:pPr>
        <w:widowControl/>
        <w:autoSpaceDE/>
        <w:autoSpaceDN/>
        <w:spacing w:after="160" w:line="259" w:lineRule="auto"/>
      </w:pPr>
      <w:r>
        <w:rPr>
          <w:rFonts w:ascii="Book Antiqua" w:hAnsi="Book Antiqua"/>
          <w:color w:val="000000"/>
        </w:rPr>
        <w:t>(eventuali indicazioni ed esempi di griglie che il consiglio di classe ha sviluppato nel corso dell’anno o in occasione della pubblicazione degli esempi di prova, nel rispetto delle griglie di cui al DM 164</w:t>
      </w:r>
      <w:r w:rsidR="00F828F1">
        <w:rPr>
          <w:rFonts w:ascii="Book Antiqua" w:hAnsi="Book Antiqua"/>
          <w:color w:val="000000"/>
        </w:rPr>
        <w:t>/22</w:t>
      </w:r>
      <w:r w:rsidR="00CD2594">
        <w:rPr>
          <w:rFonts w:ascii="Book Antiqua" w:hAnsi="Book Antiqua"/>
          <w:color w:val="000000"/>
        </w:rPr>
        <w:t>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5113"/>
        <w:gridCol w:w="845"/>
        <w:gridCol w:w="1152"/>
      </w:tblGrid>
      <w:tr w:rsidR="00BF58D4" w14:paraId="411595B6" w14:textId="77777777" w:rsidTr="00BF58D4">
        <w:tc>
          <w:tcPr>
            <w:tcW w:w="2122" w:type="dxa"/>
            <w:shd w:val="clear" w:color="auto" w:fill="D0CECE" w:themeFill="background2" w:themeFillShade="E6"/>
          </w:tcPr>
          <w:p w14:paraId="094EBDBA" w14:textId="0F510488" w:rsidR="00822D6F" w:rsidRDefault="00822D6F" w:rsidP="00822D6F">
            <w:pPr>
              <w:spacing w:before="120" w:after="120"/>
              <w:jc w:val="center"/>
            </w:pPr>
            <w:r>
              <w:rPr>
                <w:rFonts w:ascii="Times New Roman"/>
                <w:b/>
                <w:sz w:val="24"/>
                <w:lang w:val="en-US"/>
              </w:rPr>
              <w:t>Indicatori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2CD12B43" w14:textId="768479B9" w:rsidR="00822D6F" w:rsidRDefault="00822D6F" w:rsidP="00BF58D4">
            <w:pPr>
              <w:pStyle w:val="TableParagraph"/>
              <w:spacing w:before="120" w:after="120" w:line="185" w:lineRule="exact"/>
              <w:jc w:val="center"/>
            </w:pPr>
            <w:r>
              <w:rPr>
                <w:rFonts w:ascii="Times New Roman"/>
                <w:b/>
                <w:sz w:val="18"/>
                <w:lang w:val="en-US"/>
              </w:rPr>
              <w:t>Livell</w:t>
            </w:r>
            <w:r>
              <w:rPr>
                <w:rFonts w:ascii="Times New Roman"/>
                <w:b/>
                <w:w w:val="101"/>
                <w:sz w:val="18"/>
                <w:lang w:val="en-US"/>
              </w:rPr>
              <w:t>i</w:t>
            </w:r>
          </w:p>
        </w:tc>
        <w:tc>
          <w:tcPr>
            <w:tcW w:w="5113" w:type="dxa"/>
            <w:shd w:val="clear" w:color="auto" w:fill="D0CECE" w:themeFill="background2" w:themeFillShade="E6"/>
          </w:tcPr>
          <w:p w14:paraId="6F7586FF" w14:textId="327F525A" w:rsidR="00822D6F" w:rsidRDefault="00822D6F" w:rsidP="00822D6F">
            <w:pPr>
              <w:spacing w:before="120" w:after="120"/>
              <w:ind w:left="30"/>
              <w:jc w:val="center"/>
            </w:pPr>
            <w:r>
              <w:rPr>
                <w:rFonts w:ascii="Times New Roman"/>
                <w:b/>
                <w:sz w:val="24"/>
                <w:lang w:val="en-US"/>
              </w:rPr>
              <w:t>Descrittori</w:t>
            </w:r>
          </w:p>
        </w:tc>
        <w:tc>
          <w:tcPr>
            <w:tcW w:w="845" w:type="dxa"/>
            <w:shd w:val="clear" w:color="auto" w:fill="D0CECE" w:themeFill="background2" w:themeFillShade="E6"/>
          </w:tcPr>
          <w:p w14:paraId="0AC8E6CA" w14:textId="59871BAA" w:rsidR="00822D6F" w:rsidRDefault="00822D6F" w:rsidP="00822D6F">
            <w:pPr>
              <w:spacing w:before="120" w:after="120"/>
              <w:jc w:val="center"/>
            </w:pPr>
            <w:r>
              <w:rPr>
                <w:rFonts w:ascii="Times New Roman"/>
                <w:b/>
                <w:sz w:val="18"/>
                <w:lang w:val="en-US"/>
              </w:rPr>
              <w:t>Punti</w:t>
            </w:r>
          </w:p>
        </w:tc>
        <w:tc>
          <w:tcPr>
            <w:tcW w:w="1152" w:type="dxa"/>
            <w:shd w:val="clear" w:color="auto" w:fill="D0CECE" w:themeFill="background2" w:themeFillShade="E6"/>
          </w:tcPr>
          <w:p w14:paraId="584A9A7D" w14:textId="2F3D21D9" w:rsidR="00822D6F" w:rsidRDefault="00822D6F" w:rsidP="00822D6F">
            <w:pPr>
              <w:spacing w:before="120" w:after="120"/>
              <w:jc w:val="center"/>
            </w:pPr>
            <w:r>
              <w:rPr>
                <w:rFonts w:ascii="Times New Roman"/>
                <w:b/>
                <w:w w:val="105"/>
                <w:sz w:val="18"/>
                <w:lang w:val="en-US"/>
              </w:rPr>
              <w:t>Punteggio</w:t>
            </w:r>
          </w:p>
        </w:tc>
      </w:tr>
      <w:tr w:rsidR="00CD2594" w:rsidRPr="00CD2594" w14:paraId="161C4283" w14:textId="77777777" w:rsidTr="00BF58D4">
        <w:tc>
          <w:tcPr>
            <w:tcW w:w="2122" w:type="dxa"/>
            <w:vMerge w:val="restart"/>
          </w:tcPr>
          <w:p w14:paraId="290F025C" w14:textId="5051E496" w:rsidR="00CD2594" w:rsidRPr="00CD2594" w:rsidRDefault="00CD2594" w:rsidP="00CD2594">
            <w:pPr>
              <w:pStyle w:val="TableParagraph"/>
              <w:spacing w:before="120"/>
              <w:rPr>
                <w:rFonts w:ascii="Times New Roman" w:hAnsi="Times New Roman" w:cs="Times New Roman"/>
              </w:rPr>
            </w:pPr>
            <w:r w:rsidRPr="00CD2594">
              <w:rPr>
                <w:rFonts w:ascii="Times New Roman" w:hAnsi="Times New Roman" w:cs="Times New Roman"/>
              </w:rPr>
              <w:t>Analisi, identificazione e interpretazione dei dati forniti dalla traccia</w:t>
            </w:r>
          </w:p>
        </w:tc>
        <w:tc>
          <w:tcPr>
            <w:tcW w:w="850" w:type="dxa"/>
          </w:tcPr>
          <w:p w14:paraId="3FDA5731" w14:textId="65F8BA4E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6"/>
                <w:sz w:val="18"/>
                <w:szCs w:val="18"/>
                <w:lang w:val="en-US"/>
              </w:rPr>
              <w:t>I</w:t>
            </w:r>
          </w:p>
        </w:tc>
        <w:tc>
          <w:tcPr>
            <w:tcW w:w="5113" w:type="dxa"/>
          </w:tcPr>
          <w:p w14:paraId="364FCF7D" w14:textId="204D62A7" w:rsidR="00CD2594" w:rsidRPr="00CD2594" w:rsidRDefault="00CD2594" w:rsidP="00CD2594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Ha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compreso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frammentario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lacunoso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quanto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richiesto</w:t>
            </w:r>
            <w:r w:rsidRPr="00CD259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dal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testo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introduttivo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caso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professionale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proposto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dei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dati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contesto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operativo</w:t>
            </w:r>
          </w:p>
        </w:tc>
        <w:tc>
          <w:tcPr>
            <w:tcW w:w="845" w:type="dxa"/>
          </w:tcPr>
          <w:p w14:paraId="2ED7BC56" w14:textId="4E69CADB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1152" w:type="dxa"/>
          </w:tcPr>
          <w:p w14:paraId="2561057D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72FD6A0B" w14:textId="77777777" w:rsidTr="00BF58D4">
        <w:tc>
          <w:tcPr>
            <w:tcW w:w="2122" w:type="dxa"/>
            <w:vMerge/>
          </w:tcPr>
          <w:p w14:paraId="3142FAD2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9D1C55" w14:textId="12102565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5"/>
                <w:sz w:val="18"/>
                <w:szCs w:val="18"/>
                <w:lang w:val="en-US"/>
              </w:rPr>
              <w:t>II</w:t>
            </w:r>
          </w:p>
        </w:tc>
        <w:tc>
          <w:tcPr>
            <w:tcW w:w="5113" w:type="dxa"/>
          </w:tcPr>
          <w:p w14:paraId="3354E51C" w14:textId="2EC6925F" w:rsidR="00CD2594" w:rsidRPr="00CD2594" w:rsidRDefault="00CD2594" w:rsidP="00CD2594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Ha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compreso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parziale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quanto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richiesto</w:t>
            </w:r>
            <w:r w:rsidRPr="00CD259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dal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testo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introduttivo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caso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professionale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proposto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dei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dati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contesto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operativo</w:t>
            </w:r>
          </w:p>
        </w:tc>
        <w:tc>
          <w:tcPr>
            <w:tcW w:w="845" w:type="dxa"/>
          </w:tcPr>
          <w:p w14:paraId="5AE6434E" w14:textId="265D502A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2594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D2594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1152" w:type="dxa"/>
          </w:tcPr>
          <w:p w14:paraId="4EB0E2E6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14AC863E" w14:textId="77777777" w:rsidTr="00BF58D4">
        <w:tc>
          <w:tcPr>
            <w:tcW w:w="2122" w:type="dxa"/>
            <w:vMerge/>
          </w:tcPr>
          <w:p w14:paraId="71246287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E4D672" w14:textId="10774C1E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5"/>
                <w:sz w:val="18"/>
                <w:szCs w:val="18"/>
                <w:lang w:val="en-US"/>
              </w:rPr>
              <w:t>III</w:t>
            </w:r>
          </w:p>
        </w:tc>
        <w:tc>
          <w:tcPr>
            <w:tcW w:w="5113" w:type="dxa"/>
          </w:tcPr>
          <w:p w14:paraId="3503A191" w14:textId="396C7F70" w:rsidR="00CD2594" w:rsidRPr="00CD2594" w:rsidRDefault="00CD2594" w:rsidP="00CD2594">
            <w:pPr>
              <w:pStyle w:val="TableParagraph"/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Ha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compreso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essenziale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quanto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richiesto</w:t>
            </w:r>
            <w:r w:rsidRPr="00CD259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dal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testo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introduttivo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caso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professionale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proposto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dei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dati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contesto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operativo</w:t>
            </w:r>
          </w:p>
        </w:tc>
        <w:tc>
          <w:tcPr>
            <w:tcW w:w="845" w:type="dxa"/>
            <w:shd w:val="clear" w:color="auto" w:fill="FFE599" w:themeFill="accent4" w:themeFillTint="66"/>
          </w:tcPr>
          <w:p w14:paraId="6759FC75" w14:textId="78A9565A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2370AF8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2B09B4A4" w14:textId="77777777" w:rsidTr="00BF58D4">
        <w:tc>
          <w:tcPr>
            <w:tcW w:w="2122" w:type="dxa"/>
            <w:vMerge/>
          </w:tcPr>
          <w:p w14:paraId="34453188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8A0CD0" w14:textId="4BAFC5C2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113" w:type="dxa"/>
          </w:tcPr>
          <w:p w14:paraId="141A82AC" w14:textId="4CDAD298" w:rsidR="00CD2594" w:rsidRPr="00CD2594" w:rsidRDefault="00CD2594" w:rsidP="00CD2594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compreso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completo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quanto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richiesto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dal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testo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introduttivo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caso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professionale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proposto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dei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dati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contesto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operativo</w:t>
            </w:r>
          </w:p>
        </w:tc>
        <w:tc>
          <w:tcPr>
            <w:tcW w:w="845" w:type="dxa"/>
          </w:tcPr>
          <w:p w14:paraId="5813C4AB" w14:textId="4A2523DB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152" w:type="dxa"/>
          </w:tcPr>
          <w:p w14:paraId="096CB934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38502F12" w14:textId="77777777" w:rsidTr="00BF58D4">
        <w:tc>
          <w:tcPr>
            <w:tcW w:w="2122" w:type="dxa"/>
            <w:vMerge/>
          </w:tcPr>
          <w:p w14:paraId="05B8AF0E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2061F6" w14:textId="3142796C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  <w:lang w:val="en-US"/>
              </w:rPr>
              <w:t>V</w:t>
            </w:r>
          </w:p>
        </w:tc>
        <w:tc>
          <w:tcPr>
            <w:tcW w:w="5113" w:type="dxa"/>
          </w:tcPr>
          <w:p w14:paraId="0A5AE4D9" w14:textId="524F80AD" w:rsidR="00CD2594" w:rsidRPr="00CD2594" w:rsidRDefault="00CD2594" w:rsidP="00CD2594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Ha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compreso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dettagliato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quanto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richiesto</w:t>
            </w:r>
            <w:r w:rsidRPr="00CD259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dal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testo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introduttivo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caso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professionale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proposto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dei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dati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contesto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operativo</w:t>
            </w:r>
          </w:p>
        </w:tc>
        <w:tc>
          <w:tcPr>
            <w:tcW w:w="845" w:type="dxa"/>
          </w:tcPr>
          <w:p w14:paraId="5C0A2170" w14:textId="00EF5669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BB19FE8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3AD45887" w14:textId="77777777" w:rsidTr="00BF58D4">
        <w:tc>
          <w:tcPr>
            <w:tcW w:w="2122" w:type="dxa"/>
            <w:vMerge w:val="restart"/>
          </w:tcPr>
          <w:p w14:paraId="7CD79D4C" w14:textId="7FBEDFDA" w:rsidR="00CD2594" w:rsidRPr="00CD2594" w:rsidRDefault="00CD2594" w:rsidP="00CD2594">
            <w:pPr>
              <w:pStyle w:val="TableParagraph"/>
              <w:spacing w:before="120"/>
              <w:ind w:right="181"/>
              <w:rPr>
                <w:rFonts w:ascii="Times New Roman" w:hAnsi="Times New Roman" w:cs="Times New Roman"/>
                <w:szCs w:val="18"/>
              </w:rPr>
            </w:pPr>
            <w:r w:rsidRPr="00CD2594">
              <w:rPr>
                <w:rFonts w:ascii="Times New Roman" w:hAnsi="Times New Roman" w:cs="Times New Roman"/>
                <w:szCs w:val="18"/>
              </w:rPr>
              <w:t>Utilizzo dei contenuti disciplinari di indirizzo nel rispetto dei vincoli e dei parametri indicati nel testo della prova, anche con contributi di originalità.</w:t>
            </w:r>
          </w:p>
        </w:tc>
        <w:tc>
          <w:tcPr>
            <w:tcW w:w="850" w:type="dxa"/>
          </w:tcPr>
          <w:p w14:paraId="76BA54D5" w14:textId="6FE23EE0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6"/>
                <w:sz w:val="18"/>
                <w:szCs w:val="18"/>
                <w:lang w:val="en-US"/>
              </w:rPr>
              <w:t>I</w:t>
            </w:r>
          </w:p>
        </w:tc>
        <w:tc>
          <w:tcPr>
            <w:tcW w:w="5113" w:type="dxa"/>
          </w:tcPr>
          <w:p w14:paraId="655562B1" w14:textId="117F4ACC" w:rsidR="00CD2594" w:rsidRPr="00CD2594" w:rsidRDefault="00CD2594" w:rsidP="00CD2594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Non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conoscenze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relative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nuclei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tematici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fondamentali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di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riferimento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lo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fa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tutto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inadeguato</w:t>
            </w:r>
          </w:p>
        </w:tc>
        <w:tc>
          <w:tcPr>
            <w:tcW w:w="845" w:type="dxa"/>
          </w:tcPr>
          <w:p w14:paraId="17B80F1F" w14:textId="48387FA9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0B28E48B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63EBA709" w14:textId="77777777" w:rsidTr="00BF58D4">
        <w:tc>
          <w:tcPr>
            <w:tcW w:w="2122" w:type="dxa"/>
            <w:vMerge/>
          </w:tcPr>
          <w:p w14:paraId="7D7F868C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59A505" w14:textId="55931481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5"/>
                <w:sz w:val="18"/>
                <w:szCs w:val="18"/>
                <w:lang w:val="en-US"/>
              </w:rPr>
              <w:t>II</w:t>
            </w:r>
          </w:p>
        </w:tc>
        <w:tc>
          <w:tcPr>
            <w:tcW w:w="5113" w:type="dxa"/>
          </w:tcPr>
          <w:p w14:paraId="2A1C638B" w14:textId="55A914C3" w:rsidR="00CD2594" w:rsidRPr="00CD2594" w:rsidRDefault="00CD2594" w:rsidP="00CD2594">
            <w:pPr>
              <w:pStyle w:val="TableParagraph"/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conoscenze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relative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ai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nuclei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tematici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fondamentali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di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riferimento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modo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stentato</w:t>
            </w:r>
            <w:r w:rsidRPr="00CD25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e/o</w:t>
            </w:r>
            <w:r w:rsidRPr="00CD25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CD25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difficoltà</w:t>
            </w:r>
          </w:p>
        </w:tc>
        <w:tc>
          <w:tcPr>
            <w:tcW w:w="845" w:type="dxa"/>
          </w:tcPr>
          <w:p w14:paraId="1E23A437" w14:textId="3A86497E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85F87DA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507A5441" w14:textId="77777777" w:rsidTr="00CC64AD">
        <w:tc>
          <w:tcPr>
            <w:tcW w:w="2122" w:type="dxa"/>
            <w:vMerge/>
          </w:tcPr>
          <w:p w14:paraId="6D6AD88A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02248A" w14:textId="06867FE5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5"/>
                <w:sz w:val="18"/>
                <w:szCs w:val="18"/>
                <w:lang w:val="en-US"/>
              </w:rPr>
              <w:t>III</w:t>
            </w:r>
          </w:p>
        </w:tc>
        <w:tc>
          <w:tcPr>
            <w:tcW w:w="5113" w:type="dxa"/>
          </w:tcPr>
          <w:p w14:paraId="68408617" w14:textId="3C018777" w:rsidR="00CD2594" w:rsidRPr="00CD2594" w:rsidRDefault="00CD2594" w:rsidP="00CD2594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correttamente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conoscenze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relative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nuclei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tematici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fondamentali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di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riferimento,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basandosi</w:t>
            </w:r>
            <w:r w:rsidRPr="00CD2594">
              <w:rPr>
                <w:rFonts w:ascii="Times New Roman" w:hAnsi="Times New Roman" w:cs="Times New Roman"/>
                <w:spacing w:val="8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su</w:t>
            </w:r>
            <w:r w:rsidRPr="00CD2594"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argomentazioni</w:t>
            </w:r>
            <w:r w:rsidRPr="00CD2594">
              <w:rPr>
                <w:rFonts w:ascii="Times New Roman" w:hAnsi="Times New Roman" w:cs="Times New Roman"/>
                <w:spacing w:val="8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complessivamente</w:t>
            </w:r>
            <w:r w:rsidRPr="00CD2594"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coerenti</w:t>
            </w:r>
          </w:p>
        </w:tc>
        <w:tc>
          <w:tcPr>
            <w:tcW w:w="845" w:type="dxa"/>
            <w:shd w:val="clear" w:color="auto" w:fill="FFE599" w:themeFill="accent4" w:themeFillTint="66"/>
          </w:tcPr>
          <w:p w14:paraId="0E6516E5" w14:textId="4CBE2B1C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color w:val="000000" w:themeColor="text1"/>
                <w:w w:val="93"/>
                <w:sz w:val="18"/>
                <w:szCs w:val="18"/>
              </w:rPr>
              <w:t>3-4</w:t>
            </w:r>
          </w:p>
        </w:tc>
        <w:tc>
          <w:tcPr>
            <w:tcW w:w="1152" w:type="dxa"/>
          </w:tcPr>
          <w:p w14:paraId="572C104E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0B8CDAAF" w14:textId="77777777" w:rsidTr="00BF58D4">
        <w:tc>
          <w:tcPr>
            <w:tcW w:w="2122" w:type="dxa"/>
            <w:vMerge/>
          </w:tcPr>
          <w:p w14:paraId="1FE324BD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051830" w14:textId="70E51E4C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113" w:type="dxa"/>
          </w:tcPr>
          <w:p w14:paraId="267DC5C0" w14:textId="7B4947FB" w:rsidR="00CD2594" w:rsidRPr="00CD2594" w:rsidRDefault="00CD2594" w:rsidP="00CD2594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accuratamente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 conoscenze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relative ai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nuclei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tematici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fondamentali di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riferimento,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argomentando</w:t>
            </w:r>
            <w:r w:rsidRPr="00CD2594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chiaro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pertinente</w:t>
            </w:r>
          </w:p>
        </w:tc>
        <w:tc>
          <w:tcPr>
            <w:tcW w:w="845" w:type="dxa"/>
          </w:tcPr>
          <w:p w14:paraId="42182832" w14:textId="36889DD3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Pr="00CD259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33CAF103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5A641C06" w14:textId="77777777" w:rsidTr="00BF58D4">
        <w:tc>
          <w:tcPr>
            <w:tcW w:w="2122" w:type="dxa"/>
            <w:vMerge/>
          </w:tcPr>
          <w:p w14:paraId="49A81CCF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662064" w14:textId="20C84CF6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  <w:lang w:val="en-US"/>
              </w:rPr>
              <w:t>V</w:t>
            </w:r>
          </w:p>
        </w:tc>
        <w:tc>
          <w:tcPr>
            <w:tcW w:w="5113" w:type="dxa"/>
          </w:tcPr>
          <w:p w14:paraId="55F58B72" w14:textId="5FBD6454" w:rsidR="00CD2594" w:rsidRPr="00CD2594" w:rsidRDefault="00CD2594" w:rsidP="00CD2594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con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padronanza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conoscenze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relative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ai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nuclei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tematici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fondamentali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di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riferimento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con</w:t>
            </w:r>
            <w:r w:rsidRPr="00CD2594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piena</w:t>
            </w:r>
            <w:r w:rsidRPr="00CD259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coerenza,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argomentando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preciso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CD259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approfondito</w:t>
            </w:r>
          </w:p>
        </w:tc>
        <w:tc>
          <w:tcPr>
            <w:tcW w:w="845" w:type="dxa"/>
          </w:tcPr>
          <w:p w14:paraId="47F37C90" w14:textId="321B7A86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62FE8C95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6C198601" w14:textId="77777777" w:rsidTr="00BF58D4">
        <w:tc>
          <w:tcPr>
            <w:tcW w:w="2122" w:type="dxa"/>
            <w:vMerge w:val="restart"/>
          </w:tcPr>
          <w:p w14:paraId="741266B0" w14:textId="09643A0E" w:rsidR="00CD2594" w:rsidRPr="00CD2594" w:rsidRDefault="00CD2594" w:rsidP="00CD2594">
            <w:pPr>
              <w:pStyle w:val="TableParagraph"/>
              <w:spacing w:before="120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Cs w:val="18"/>
              </w:rPr>
              <w:t>Individuazione della giusta strategia risolutiva con particolare riferimento all’uso delle metodologie tecniche professionali specifiche dell’indirizzo</w:t>
            </w:r>
          </w:p>
        </w:tc>
        <w:tc>
          <w:tcPr>
            <w:tcW w:w="850" w:type="dxa"/>
          </w:tcPr>
          <w:p w14:paraId="00FA5139" w14:textId="1F598D0B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6"/>
                <w:sz w:val="18"/>
                <w:szCs w:val="18"/>
                <w:lang w:val="en-US"/>
              </w:rPr>
              <w:t>I</w:t>
            </w:r>
          </w:p>
        </w:tc>
        <w:tc>
          <w:tcPr>
            <w:tcW w:w="5113" w:type="dxa"/>
          </w:tcPr>
          <w:p w14:paraId="1E0A9EBF" w14:textId="25A57530" w:rsidR="00CD2594" w:rsidRPr="00CD2594" w:rsidRDefault="00CD2594" w:rsidP="00CD2594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Non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competenze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tecnico-professionali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specifiche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acquisite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o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lo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fa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tutto</w:t>
            </w:r>
            <w:r w:rsidRPr="00CD2594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inadeguato</w:t>
            </w:r>
          </w:p>
        </w:tc>
        <w:tc>
          <w:tcPr>
            <w:tcW w:w="845" w:type="dxa"/>
          </w:tcPr>
          <w:p w14:paraId="1878D138" w14:textId="30C49AF5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6DFF096D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09D10D6B" w14:textId="77777777" w:rsidTr="00BF58D4">
        <w:tc>
          <w:tcPr>
            <w:tcW w:w="2122" w:type="dxa"/>
            <w:vMerge/>
          </w:tcPr>
          <w:p w14:paraId="1070643B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C1D40B" w14:textId="49849CF6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5"/>
                <w:sz w:val="18"/>
                <w:szCs w:val="18"/>
                <w:lang w:val="en-US"/>
              </w:rPr>
              <w:t>II</w:t>
            </w:r>
          </w:p>
        </w:tc>
        <w:tc>
          <w:tcPr>
            <w:tcW w:w="5113" w:type="dxa"/>
          </w:tcPr>
          <w:p w14:paraId="20F09512" w14:textId="6B96399C" w:rsidR="00CD2594" w:rsidRPr="00CD2594" w:rsidRDefault="00CD2594" w:rsidP="00CD2594">
            <w:pPr>
              <w:pStyle w:val="TableParagraph"/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parziale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competenze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tecnico-professionali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specifiche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acquisite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con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difficoltà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CD259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stentato</w:t>
            </w:r>
          </w:p>
        </w:tc>
        <w:tc>
          <w:tcPr>
            <w:tcW w:w="845" w:type="dxa"/>
          </w:tcPr>
          <w:p w14:paraId="48939CAB" w14:textId="01798086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EE30BF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24DACFA4" w14:textId="77777777" w:rsidTr="00CC64AD">
        <w:tc>
          <w:tcPr>
            <w:tcW w:w="2122" w:type="dxa"/>
            <w:vMerge/>
          </w:tcPr>
          <w:p w14:paraId="6847E367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EBC73A" w14:textId="7F866B85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5"/>
                <w:sz w:val="18"/>
                <w:szCs w:val="18"/>
                <w:lang w:val="en-US"/>
              </w:rPr>
              <w:t>III</w:t>
            </w:r>
          </w:p>
        </w:tc>
        <w:tc>
          <w:tcPr>
            <w:tcW w:w="5113" w:type="dxa"/>
          </w:tcPr>
          <w:p w14:paraId="7846C99E" w14:textId="7D2D0C81" w:rsidR="00CD2594" w:rsidRPr="00CD2594" w:rsidRDefault="00CD2594" w:rsidP="00CD2594">
            <w:pPr>
              <w:spacing w:after="12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adeguato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competenze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tecnico-professionali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specifiche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acquisite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shd w:val="clear" w:color="auto" w:fill="FFE599" w:themeFill="accent4" w:themeFillTint="66"/>
          </w:tcPr>
          <w:p w14:paraId="4EB1B286" w14:textId="2D444E27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</w:rPr>
              <w:t>3-4</w:t>
            </w:r>
          </w:p>
        </w:tc>
        <w:tc>
          <w:tcPr>
            <w:tcW w:w="1152" w:type="dxa"/>
            <w:shd w:val="clear" w:color="auto" w:fill="auto"/>
          </w:tcPr>
          <w:p w14:paraId="121AAFE6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7E1A5B05" w14:textId="77777777" w:rsidTr="00BF58D4">
        <w:tc>
          <w:tcPr>
            <w:tcW w:w="2122" w:type="dxa"/>
            <w:vMerge/>
          </w:tcPr>
          <w:p w14:paraId="2E391DF5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3F02B0" w14:textId="62D7CB92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113" w:type="dxa"/>
          </w:tcPr>
          <w:p w14:paraId="6C570D1A" w14:textId="4125253C" w:rsidR="00CD2594" w:rsidRPr="00CD2594" w:rsidRDefault="00CD2594" w:rsidP="00CD2594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</w:t>
            </w:r>
            <w:r w:rsidRPr="00CD2594">
              <w:rPr>
                <w:rFonts w:ascii="Times New Roman" w:hAnsi="Times New Roman" w:cs="Times New Roman"/>
                <w:spacing w:val="7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appropriato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competenze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tecnico-professionali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specifiche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acquisite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collegandole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una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trattazione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articolata</w:t>
            </w:r>
          </w:p>
        </w:tc>
        <w:tc>
          <w:tcPr>
            <w:tcW w:w="845" w:type="dxa"/>
          </w:tcPr>
          <w:p w14:paraId="629E7F40" w14:textId="3076EDDC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152" w:type="dxa"/>
          </w:tcPr>
          <w:p w14:paraId="7584AE29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5ABB2489" w14:textId="77777777" w:rsidTr="00BF58D4">
        <w:tc>
          <w:tcPr>
            <w:tcW w:w="2122" w:type="dxa"/>
            <w:vMerge/>
          </w:tcPr>
          <w:p w14:paraId="42C2BA96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7CDDA4" w14:textId="0BA97C6E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  <w:lang w:val="en-US"/>
              </w:rPr>
              <w:t>V</w:t>
            </w:r>
          </w:p>
        </w:tc>
        <w:tc>
          <w:tcPr>
            <w:tcW w:w="5113" w:type="dxa"/>
          </w:tcPr>
          <w:p w14:paraId="284FC28F" w14:textId="13892E17" w:rsidR="00CD2594" w:rsidRPr="00CD2594" w:rsidRDefault="00CD2594" w:rsidP="00CD2594">
            <w:pPr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specifico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competenze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tecnico-professionali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specifiche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acquisite</w:t>
            </w:r>
            <w:r w:rsidRPr="00CD2594">
              <w:rPr>
                <w:rFonts w:ascii="Times New Roman" w:hAnsi="Times New Roman" w:cs="Times New Roman"/>
                <w:spacing w:val="-40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collegandole</w:t>
            </w:r>
            <w:r w:rsidRPr="00CD259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Pr="00CD259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trattazione</w:t>
            </w:r>
            <w:r w:rsidRPr="00CD259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ampia</w:t>
            </w:r>
            <w:r w:rsidRPr="00CD259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CD259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approfondita</w:t>
            </w:r>
          </w:p>
        </w:tc>
        <w:tc>
          <w:tcPr>
            <w:tcW w:w="845" w:type="dxa"/>
          </w:tcPr>
          <w:p w14:paraId="16E7A398" w14:textId="18971B0E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4F7BC82C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34501416" w14:textId="77777777" w:rsidTr="00BF58D4">
        <w:tc>
          <w:tcPr>
            <w:tcW w:w="2122" w:type="dxa"/>
            <w:vMerge w:val="restart"/>
          </w:tcPr>
          <w:p w14:paraId="5C4A53F0" w14:textId="1FE35E21" w:rsidR="00CD2594" w:rsidRPr="00CD2594" w:rsidRDefault="00CD2594" w:rsidP="00CD2594">
            <w:pPr>
              <w:pStyle w:val="TableParagraph"/>
              <w:spacing w:before="120"/>
              <w:rPr>
                <w:rFonts w:ascii="Times New Roman" w:hAnsi="Times New Roman" w:cs="Times New Roman"/>
              </w:rPr>
            </w:pPr>
            <w:r w:rsidRPr="00CD2594">
              <w:rPr>
                <w:rFonts w:ascii="Times New Roman" w:hAnsi="Times New Roman" w:cs="Times New Roman"/>
              </w:rPr>
              <w:t>Correttezza nell’utilizzo del linguaggio specifico e capacità di argomentazione</w:t>
            </w:r>
          </w:p>
        </w:tc>
        <w:tc>
          <w:tcPr>
            <w:tcW w:w="850" w:type="dxa"/>
          </w:tcPr>
          <w:p w14:paraId="2A8300B8" w14:textId="7AAD6F26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6"/>
                <w:sz w:val="18"/>
                <w:szCs w:val="18"/>
                <w:lang w:val="en-US"/>
              </w:rPr>
              <w:t>I</w:t>
            </w:r>
          </w:p>
        </w:tc>
        <w:tc>
          <w:tcPr>
            <w:tcW w:w="5113" w:type="dxa"/>
          </w:tcPr>
          <w:p w14:paraId="7EBF6736" w14:textId="661CBA31" w:rsidR="00CD2594" w:rsidRPr="00CD2594" w:rsidRDefault="00CD2594" w:rsidP="00CD2594">
            <w:pPr>
              <w:pStyle w:val="TableParagraph"/>
              <w:spacing w:line="195" w:lineRule="exact"/>
              <w:ind w:left="34"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Si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esprime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inesatto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e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approssimativo,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utilizzando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un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linguaggio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specifico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lessico</w:t>
            </w:r>
            <w:r w:rsidRPr="00CD2594">
              <w:rPr>
                <w:rFonts w:ascii="Times New Roman" w:hAnsi="Times New Roman" w:cs="Times New Roman"/>
                <w:spacing w:val="-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inadeguato</w:t>
            </w:r>
          </w:p>
        </w:tc>
        <w:tc>
          <w:tcPr>
            <w:tcW w:w="845" w:type="dxa"/>
          </w:tcPr>
          <w:p w14:paraId="0FE770B1" w14:textId="2C46FA1B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1152" w:type="dxa"/>
          </w:tcPr>
          <w:p w14:paraId="3CDAE355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25956F96" w14:textId="77777777" w:rsidTr="00BF58D4">
        <w:tc>
          <w:tcPr>
            <w:tcW w:w="2122" w:type="dxa"/>
            <w:vMerge/>
          </w:tcPr>
          <w:p w14:paraId="66279682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C5E8CC" w14:textId="6A8DF199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5"/>
                <w:sz w:val="18"/>
                <w:szCs w:val="18"/>
                <w:lang w:val="en-US"/>
              </w:rPr>
              <w:t>II</w:t>
            </w:r>
          </w:p>
        </w:tc>
        <w:tc>
          <w:tcPr>
            <w:tcW w:w="5113" w:type="dxa"/>
          </w:tcPr>
          <w:p w14:paraId="1E809F58" w14:textId="1E301C3C" w:rsidR="00CD2594" w:rsidRPr="00CD2594" w:rsidRDefault="00CD2594" w:rsidP="00CD2594">
            <w:pPr>
              <w:pStyle w:val="TableParagraph"/>
              <w:spacing w:line="195" w:lineRule="exact"/>
              <w:ind w:left="34"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Si</w:t>
            </w:r>
            <w:r w:rsidRPr="00CD2594">
              <w:rPr>
                <w:rFonts w:ascii="Times New Roman" w:hAnsi="Times New Roman" w:cs="Times New Roman"/>
                <w:spacing w:val="7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esprime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7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non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sempre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corretto,</w:t>
            </w:r>
            <w:r w:rsidRPr="00CD2594">
              <w:rPr>
                <w:rFonts w:ascii="Times New Roman" w:hAnsi="Times New Roman" w:cs="Times New Roman"/>
                <w:spacing w:val="7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utilizzando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un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lessico,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anche</w:t>
            </w:r>
            <w:r w:rsidRPr="00CD2594">
              <w:rPr>
                <w:rFonts w:ascii="Times New Roman" w:hAnsi="Times New Roman" w:cs="Times New Roman"/>
                <w:spacing w:val="7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di</w:t>
            </w:r>
            <w:r w:rsidRPr="00CD2594">
              <w:rPr>
                <w:rFonts w:ascii="Times New Roman" w:hAnsi="Times New Roman" w:cs="Times New Roman"/>
                <w:spacing w:val="7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settore,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parzialmente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adeguato</w:t>
            </w:r>
          </w:p>
        </w:tc>
        <w:tc>
          <w:tcPr>
            <w:tcW w:w="845" w:type="dxa"/>
          </w:tcPr>
          <w:p w14:paraId="476DC683" w14:textId="484FDDB1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2594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D2594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1152" w:type="dxa"/>
          </w:tcPr>
          <w:p w14:paraId="59657DBC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2FB81269" w14:textId="77777777" w:rsidTr="00CC64AD">
        <w:tc>
          <w:tcPr>
            <w:tcW w:w="2122" w:type="dxa"/>
            <w:vMerge/>
          </w:tcPr>
          <w:p w14:paraId="48AF23CB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FCFD30" w14:textId="627A70E4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105"/>
                <w:sz w:val="18"/>
                <w:szCs w:val="18"/>
                <w:lang w:val="en-US"/>
              </w:rPr>
              <w:t>III</w:t>
            </w:r>
          </w:p>
        </w:tc>
        <w:tc>
          <w:tcPr>
            <w:tcW w:w="5113" w:type="dxa"/>
          </w:tcPr>
          <w:p w14:paraId="6189D721" w14:textId="4B62220B" w:rsidR="00CD2594" w:rsidRPr="00CD2594" w:rsidRDefault="00CD2594" w:rsidP="00CD2594">
            <w:pPr>
              <w:pStyle w:val="TableParagraph"/>
              <w:spacing w:line="195" w:lineRule="exact"/>
              <w:ind w:left="34"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Si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esprime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corretto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utilizzando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un</w:t>
            </w:r>
            <w:r w:rsidRPr="00CD2594">
              <w:rPr>
                <w:rFonts w:ascii="Times New Roman" w:hAnsi="Times New Roman" w:cs="Times New Roman"/>
                <w:spacing w:val="8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lessico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adeguato,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anche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riferimento</w:t>
            </w:r>
            <w:r w:rsidRPr="00CD2594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al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linguaggio</w:t>
            </w:r>
            <w:r w:rsidRPr="00CD2594">
              <w:rPr>
                <w:rFonts w:ascii="Times New Roman" w:hAnsi="Times New Roman" w:cs="Times New Roman"/>
                <w:spacing w:val="-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specifico</w:t>
            </w:r>
            <w:r w:rsidRPr="00CD2594">
              <w:rPr>
                <w:rFonts w:ascii="Times New Roman" w:hAnsi="Times New Roman" w:cs="Times New Roman"/>
                <w:spacing w:val="-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settore</w:t>
            </w:r>
          </w:p>
        </w:tc>
        <w:tc>
          <w:tcPr>
            <w:tcW w:w="845" w:type="dxa"/>
            <w:shd w:val="clear" w:color="auto" w:fill="FFE599" w:themeFill="accent4" w:themeFillTint="66"/>
          </w:tcPr>
          <w:p w14:paraId="000EEBC7" w14:textId="3F977082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color w:val="FF0000"/>
                <w:w w:val="93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777F327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25FA109B" w14:textId="77777777" w:rsidTr="00BF58D4">
        <w:tc>
          <w:tcPr>
            <w:tcW w:w="2122" w:type="dxa"/>
            <w:vMerge/>
          </w:tcPr>
          <w:p w14:paraId="289A68AB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AE21E4" w14:textId="0E49D3C4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113" w:type="dxa"/>
          </w:tcPr>
          <w:p w14:paraId="21570365" w14:textId="17F032BA" w:rsidR="00CD2594" w:rsidRPr="00CD2594" w:rsidRDefault="00CD2594" w:rsidP="00CD2594">
            <w:pPr>
              <w:pStyle w:val="TableParagraph"/>
              <w:spacing w:line="195" w:lineRule="exact"/>
              <w:ind w:left="34"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Si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esprime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modo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preciso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accurato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utilizzando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un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lessico,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anche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specifico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settore,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vario</w:t>
            </w:r>
            <w:r w:rsidRPr="00CD2594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e</w:t>
            </w:r>
            <w:r w:rsidRPr="00CD2594">
              <w:rPr>
                <w:rFonts w:ascii="Times New Roman" w:hAnsi="Times New Roman" w:cs="Times New Roman"/>
                <w:spacing w:val="4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articolato</w:t>
            </w:r>
          </w:p>
        </w:tc>
        <w:tc>
          <w:tcPr>
            <w:tcW w:w="845" w:type="dxa"/>
          </w:tcPr>
          <w:p w14:paraId="2229EBD2" w14:textId="17697CF2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152" w:type="dxa"/>
          </w:tcPr>
          <w:p w14:paraId="3D489E9F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594" w:rsidRPr="00CD2594" w14:paraId="655581BB" w14:textId="77777777" w:rsidTr="00BF58D4">
        <w:tc>
          <w:tcPr>
            <w:tcW w:w="2122" w:type="dxa"/>
            <w:vMerge/>
          </w:tcPr>
          <w:p w14:paraId="3CF00C1B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0D4A1D" w14:textId="414DC01F" w:rsidR="00CD2594" w:rsidRPr="00CD2594" w:rsidRDefault="00CD2594" w:rsidP="00CD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  <w:lang w:val="en-US"/>
              </w:rPr>
              <w:t>V</w:t>
            </w:r>
          </w:p>
        </w:tc>
        <w:tc>
          <w:tcPr>
            <w:tcW w:w="5113" w:type="dxa"/>
          </w:tcPr>
          <w:p w14:paraId="78E1205C" w14:textId="6EA075B3" w:rsidR="00CD2594" w:rsidRPr="00CD2594" w:rsidRDefault="00CD2594" w:rsidP="00CD2594">
            <w:pPr>
              <w:pStyle w:val="TableParagraph"/>
              <w:spacing w:line="195" w:lineRule="exact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Si esprime con</w:t>
            </w:r>
            <w:r w:rsidRPr="00CD2594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ricchezza</w:t>
            </w:r>
            <w:r w:rsidRPr="00CD2594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e piena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padronanza</w:t>
            </w:r>
            <w:r w:rsidRPr="00CD2594">
              <w:rPr>
                <w:rFonts w:ascii="Times New Roman" w:hAnsi="Times New Roman" w:cs="Times New Roman"/>
                <w:spacing w:val="6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lessicale</w:t>
            </w:r>
            <w:r w:rsidRPr="00CD2594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e semantica, anche</w:t>
            </w:r>
            <w:r w:rsidRPr="00CD2594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riferimento</w:t>
            </w:r>
            <w:r w:rsidRPr="00CD2594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al</w:t>
            </w:r>
            <w:r w:rsidRPr="00CD2594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linguaggio specifico</w:t>
            </w:r>
            <w:r w:rsidRPr="00CD2594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del</w:t>
            </w:r>
            <w:r w:rsidRPr="00CD2594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 </w:t>
            </w:r>
            <w:r w:rsidRPr="00CD2594">
              <w:rPr>
                <w:rFonts w:ascii="Times New Roman" w:hAnsi="Times New Roman" w:cs="Times New Roman"/>
                <w:w w:val="95"/>
                <w:sz w:val="18"/>
                <w:szCs w:val="18"/>
              </w:rPr>
              <w:t>settore</w:t>
            </w:r>
          </w:p>
        </w:tc>
        <w:tc>
          <w:tcPr>
            <w:tcW w:w="845" w:type="dxa"/>
          </w:tcPr>
          <w:p w14:paraId="6FA363DA" w14:textId="4816F8F0" w:rsidR="00CD2594" w:rsidRPr="00CD2594" w:rsidRDefault="00CD2594" w:rsidP="00CD259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94">
              <w:rPr>
                <w:rFonts w:ascii="Times New Roman" w:hAnsi="Times New Roman" w:cs="Times New Roman"/>
                <w:w w:val="93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A3A9AE7" w14:textId="77777777" w:rsidR="00CD2594" w:rsidRPr="00CD2594" w:rsidRDefault="00CD2594" w:rsidP="00CD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4AD" w:rsidRPr="00CD2594" w14:paraId="0A01A7F2" w14:textId="77777777" w:rsidTr="00C82CDE">
        <w:tc>
          <w:tcPr>
            <w:tcW w:w="8930" w:type="dxa"/>
            <w:gridSpan w:val="4"/>
          </w:tcPr>
          <w:p w14:paraId="47D497E7" w14:textId="7A10C380" w:rsidR="00CC64AD" w:rsidRPr="00CD2594" w:rsidRDefault="00CC64AD" w:rsidP="00CD25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D2594">
              <w:rPr>
                <w:rFonts w:ascii="Times New Roman" w:hAnsi="Times New Roman" w:cs="Times New Roman"/>
                <w:b/>
                <w:lang w:val="en-US"/>
              </w:rPr>
              <w:t>Punteggio</w:t>
            </w:r>
            <w:r w:rsidRPr="00CD2594">
              <w:rPr>
                <w:rFonts w:ascii="Times New Roman" w:hAnsi="Times New Roman" w:cs="Times New Roman"/>
                <w:b/>
                <w:spacing w:val="-14"/>
                <w:lang w:val="en-US"/>
              </w:rPr>
              <w:t xml:space="preserve"> </w:t>
            </w:r>
            <w:r w:rsidRPr="00CD2594">
              <w:rPr>
                <w:rFonts w:ascii="Times New Roman" w:hAnsi="Times New Roman" w:cs="Times New Roman"/>
                <w:b/>
                <w:lang w:val="en-US"/>
              </w:rPr>
              <w:t>totale</w:t>
            </w:r>
            <w:r w:rsidRPr="00CD2594">
              <w:rPr>
                <w:rFonts w:ascii="Times New Roman" w:hAnsi="Times New Roman" w:cs="Times New Roman"/>
                <w:b/>
                <w:spacing w:val="-13"/>
                <w:lang w:val="en-US"/>
              </w:rPr>
              <w:t xml:space="preserve"> </w:t>
            </w:r>
            <w:r w:rsidRPr="00CD2594">
              <w:rPr>
                <w:rFonts w:ascii="Times New Roman" w:hAnsi="Times New Roman" w:cs="Times New Roman"/>
                <w:b/>
                <w:lang w:val="en-US"/>
              </w:rPr>
              <w:t>della</w:t>
            </w:r>
            <w:r w:rsidRPr="00CD2594">
              <w:rPr>
                <w:rFonts w:ascii="Times New Roman" w:hAnsi="Times New Roman" w:cs="Times New Roman"/>
                <w:b/>
                <w:spacing w:val="-13"/>
                <w:lang w:val="en-US"/>
              </w:rPr>
              <w:t xml:space="preserve"> </w:t>
            </w:r>
            <w:r w:rsidRPr="00CD2594">
              <w:rPr>
                <w:rFonts w:ascii="Times New Roman" w:hAnsi="Times New Roman" w:cs="Times New Roman"/>
                <w:b/>
                <w:lang w:val="en-US"/>
              </w:rPr>
              <w:t>prova</w:t>
            </w:r>
          </w:p>
        </w:tc>
        <w:tc>
          <w:tcPr>
            <w:tcW w:w="1152" w:type="dxa"/>
          </w:tcPr>
          <w:p w14:paraId="41D4565B" w14:textId="0A682C92" w:rsidR="00CC64AD" w:rsidRPr="00CD2594" w:rsidRDefault="00CC64AD" w:rsidP="00CD2594">
            <w:pPr>
              <w:spacing w:before="120"/>
              <w:rPr>
                <w:rFonts w:ascii="Times New Roman" w:hAnsi="Times New Roman" w:cs="Times New Roman"/>
              </w:rPr>
            </w:pPr>
            <w:r w:rsidRPr="00CD2594">
              <w:rPr>
                <w:rFonts w:ascii="Times New Roman" w:hAnsi="Times New Roman" w:cs="Times New Roman"/>
              </w:rPr>
              <w:t>____/20</w:t>
            </w:r>
          </w:p>
        </w:tc>
      </w:tr>
    </w:tbl>
    <w:p w14:paraId="01AA1DCD" w14:textId="77777777" w:rsidR="00822D6F" w:rsidRDefault="00822D6F"/>
    <w:sectPr w:rsidR="00822D6F" w:rsidSect="001B6F32">
      <w:pgSz w:w="11906" w:h="16838"/>
      <w:pgMar w:top="1361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6F"/>
    <w:rsid w:val="001265FC"/>
    <w:rsid w:val="001B4E83"/>
    <w:rsid w:val="001B6F32"/>
    <w:rsid w:val="00412871"/>
    <w:rsid w:val="006D0242"/>
    <w:rsid w:val="00822D6F"/>
    <w:rsid w:val="009F43CA"/>
    <w:rsid w:val="00A431C9"/>
    <w:rsid w:val="00BD3441"/>
    <w:rsid w:val="00BF58D4"/>
    <w:rsid w:val="00CC64AD"/>
    <w:rsid w:val="00CD2594"/>
    <w:rsid w:val="00E03AD0"/>
    <w:rsid w:val="00EB463A"/>
    <w:rsid w:val="00F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A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2D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22D6F"/>
  </w:style>
  <w:style w:type="table" w:customStyle="1" w:styleId="TableNormal">
    <w:name w:val="Table Normal"/>
    <w:uiPriority w:val="2"/>
    <w:semiHidden/>
    <w:qFormat/>
    <w:rsid w:val="00822D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2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2D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22D6F"/>
  </w:style>
  <w:style w:type="table" w:customStyle="1" w:styleId="TableNormal">
    <w:name w:val="Table Normal"/>
    <w:uiPriority w:val="2"/>
    <w:semiHidden/>
    <w:qFormat/>
    <w:rsid w:val="00822D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2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Postazione4</cp:lastModifiedBy>
  <cp:revision>2</cp:revision>
  <dcterms:created xsi:type="dcterms:W3CDTF">2025-04-08T06:58:00Z</dcterms:created>
  <dcterms:modified xsi:type="dcterms:W3CDTF">2025-04-08T06:58:00Z</dcterms:modified>
</cp:coreProperties>
</file>